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CB80" w14:textId="75193676" w:rsidR="00F905C4" w:rsidRDefault="00961833">
      <w:r>
        <w:rPr>
          <w:noProof/>
        </w:rPr>
        <w:drawing>
          <wp:inline distT="0" distB="0" distL="0" distR="0" wp14:anchorId="3893CAC3" wp14:editId="18D66CD0">
            <wp:extent cx="9580952" cy="6171429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0952" cy="6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30F8" w14:textId="737B59CE" w:rsidR="00961833" w:rsidRDefault="00961833">
      <w:r>
        <w:rPr>
          <w:noProof/>
        </w:rPr>
        <w:drawing>
          <wp:inline distT="0" distB="0" distL="0" distR="0" wp14:anchorId="0279FDB8" wp14:editId="1D072CD9">
            <wp:extent cx="5857143" cy="302857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3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7E6" w14:textId="19C86906" w:rsidR="00961833" w:rsidRDefault="00961833">
      <w:r>
        <w:rPr>
          <w:noProof/>
        </w:rPr>
        <w:drawing>
          <wp:inline distT="0" distB="0" distL="0" distR="0" wp14:anchorId="58F5B7F3" wp14:editId="659ED7C4">
            <wp:extent cx="5752381" cy="555238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5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1D775" w14:textId="2078228B" w:rsidR="00961833" w:rsidRDefault="00961833">
      <w:r>
        <w:rPr>
          <w:noProof/>
        </w:rPr>
        <w:drawing>
          <wp:inline distT="0" distB="0" distL="0" distR="0" wp14:anchorId="411B7069" wp14:editId="54B43593">
            <wp:extent cx="5742857" cy="523809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5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F5AE" w14:textId="775971B0" w:rsidR="00961833" w:rsidRDefault="00961833">
      <w:r>
        <w:rPr>
          <w:noProof/>
        </w:rPr>
        <w:drawing>
          <wp:inline distT="0" distB="0" distL="0" distR="0" wp14:anchorId="327B396F" wp14:editId="3C572CAB">
            <wp:extent cx="5771429" cy="3285714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1833" w:rsidRPr="00961833" w14:paraId="086DEEEC" w14:textId="77777777" w:rsidTr="0096183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61833" w:rsidRPr="00961833" w14:paraId="68C9A45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961833" w:rsidRPr="00961833" w14:paraId="2CB1187E" w14:textId="77777777">
                    <w:tc>
                      <w:tcPr>
                        <w:tcW w:w="78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961833" w:rsidRPr="00961833" w14:paraId="354667A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7FDF902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 wp14:anchorId="4C28EF1C" wp14:editId="5969EE12">
                                    <wp:extent cx="1520190" cy="484505"/>
                                    <wp:effectExtent l="0" t="0" r="3810" b="0"/>
                                    <wp:docPr id="14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0190" cy="484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902D4F8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10570EB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0F111FC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961833" w:rsidRPr="00961833" w14:paraId="32B5B0C7" w14:textId="77777777">
                    <w:tc>
                      <w:tcPr>
                        <w:tcW w:w="78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961833" w:rsidRPr="00961833" w14:paraId="6D46DE5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B35815" w14:textId="77777777" w:rsidR="00961833" w:rsidRPr="00961833" w:rsidRDefault="00961833" w:rsidP="00961833">
                              <w:pPr>
                                <w:spacing w:after="0" w:line="720" w:lineRule="atLeast"/>
                                <w:outlineLvl w:val="0"/>
                                <w:rPr>
                                  <w:rFonts w:ascii="Roboto" w:eastAsia="Times New Roman" w:hAnsi="Roboto" w:cs="Times New Roman"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  <w:t xml:space="preserve">Добро пожаловать в </w:t>
                              </w:r>
                              <w:proofErr w:type="spellStart"/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  <w:t>Timeweb</w:t>
                              </w:r>
                              <w:proofErr w:type="spellEnd"/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  <w:t>!</w:t>
                              </w:r>
                            </w:p>
                          </w:tc>
                        </w:tr>
                        <w:tr w:rsidR="00961833" w:rsidRPr="00961833" w14:paraId="33A3E0C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2CD9397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Ваш аккаунт готов к работе</w:t>
                              </w:r>
                            </w:p>
                          </w:tc>
                        </w:tr>
                        <w:tr w:rsidR="00961833" w:rsidRPr="00961833" w14:paraId="11A234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0F3BCE4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Логин: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 cj65124</w:t>
                              </w:r>
                            </w:p>
                          </w:tc>
                        </w:tr>
                        <w:tr w:rsidR="00961833" w:rsidRPr="00961833" w14:paraId="28A4169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D5F1A5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Пароль: </w:t>
                              </w:r>
                              <w:proofErr w:type="gramStart"/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OUn?V</w:t>
                              </w:r>
                              <w:proofErr w:type="gramEnd"/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4nRaR66</w:t>
                              </w:r>
                            </w:p>
                          </w:tc>
                        </w:tr>
                      </w:tbl>
                      <w:p w14:paraId="3A037BEB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F4B83ED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62CC9D6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1833" w:rsidRPr="00961833" w14:paraId="28763063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1833" w:rsidRPr="00961833" w14:paraId="036186A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600" w:type="dxa"/>
                                <w:bottom w:w="375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p w14:paraId="1EFDA2F6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bdr w:val="single" w:sz="48" w:space="0" w:color="5DB02E" w:frame="1"/>
                                    <w:shd w:val="clear" w:color="auto" w:fill="5DB02E"/>
                                    <w:lang w:eastAsia="ru-RU"/>
                                  </w:rPr>
                                  <w:t>Войти в панель управления</w:t>
                                </w:r>
                              </w:hyperlink>
                            </w:p>
                          </w:tc>
                        </w:tr>
                        <w:tr w:rsidR="00961833" w:rsidRPr="00961833" w14:paraId="36F18EF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1833" w:rsidRPr="00961833" w14:paraId="28665DE8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DFE1E4"/>
                                    </w:tcBorders>
                                    <w:vAlign w:val="center"/>
                                    <w:hideMark/>
                                  </w:tcPr>
                                  <w:p w14:paraId="4F772229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2D4D0B" w14:textId="77777777" w:rsidR="00961833" w:rsidRPr="00961833" w:rsidRDefault="00961833" w:rsidP="0096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C057569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92B0787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07E07BF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603B011A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771248E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BF970A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 wp14:anchorId="4FDF0DC4" wp14:editId="3B200141">
                                    <wp:extent cx="572770" cy="572770"/>
                                    <wp:effectExtent l="0" t="0" r="0" b="0"/>
                                    <wp:docPr id="15" name="Рисунок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3849453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07FAAB7D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4CB9EA1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2A63130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Доступ по FTP</w:t>
                              </w:r>
                            </w:p>
                          </w:tc>
                        </w:tr>
                        <w:tr w:rsidR="00961833" w:rsidRPr="00961833" w14:paraId="0DDB399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570EB0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color w:val="5DB02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ftp://vh420.timeweb.ru</w:t>
                                </w:r>
                              </w:hyperlink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Логин и пароль для панели управления и FTP совпадают</w:t>
                              </w:r>
                            </w:p>
                          </w:tc>
                        </w:tr>
                      </w:tbl>
                      <w:p w14:paraId="2E3D7D3F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6918678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287137A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61833" w:rsidRPr="00961833" w14:paraId="5A0D246B" w14:textId="77777777">
                    <w:tc>
                      <w:tcPr>
                        <w:tcW w:w="87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"/>
                        </w:tblGrid>
                        <w:tr w:rsidR="00961833" w:rsidRPr="00961833" w14:paraId="6D7454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FF97EE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 wp14:anchorId="55DCE76A" wp14:editId="16A6AE51">
                                    <wp:extent cx="550545" cy="550545"/>
                                    <wp:effectExtent l="0" t="0" r="1905" b="1905"/>
                                    <wp:docPr id="16" name="Рисунок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0545" cy="550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2EC307E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961833" w:rsidRPr="00961833" w14:paraId="4757ABB2" w14:textId="77777777">
                    <w:tc>
                      <w:tcPr>
                        <w:tcW w:w="648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80"/>
                        </w:tblGrid>
                        <w:tr w:rsidR="00961833" w:rsidRPr="00961833" w14:paraId="0419FEA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53B041F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NS-серверы для переноса домена в </w:t>
                              </w:r>
                              <w:proofErr w:type="spellStart"/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Timeweb</w:t>
                              </w:r>
                              <w:proofErr w:type="spellEnd"/>
                            </w:p>
                          </w:tc>
                        </w:tr>
                        <w:tr w:rsidR="00961833" w:rsidRPr="00961833" w14:paraId="6F70517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4AAA33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val="en-US" w:eastAsia="ru-RU"/>
                                </w:rPr>
                                <w:t>ns1.timeweb.ru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val="en-US" w:eastAsia="ru-RU"/>
                                </w:rPr>
                                <w:br/>
                                <w:t>ns2.timeweb.ru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val="en-US" w:eastAsia="ru-RU"/>
                                </w:rPr>
                                <w:br/>
                                <w:t>ns3.timeweb.org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val="en-US" w:eastAsia="ru-RU"/>
                                </w:rPr>
                                <w:br/>
                                <w:t>ns4.timeweb.org</w:t>
                              </w:r>
                            </w:p>
                          </w:tc>
                        </w:tr>
                      </w:tbl>
                      <w:p w14:paraId="42F18A69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14:paraId="0962A56F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1A715245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C737CA4" w14:textId="77777777" w:rsidR="00961833" w:rsidRPr="00961833" w:rsidRDefault="00961833" w:rsidP="00961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1833" w:rsidRPr="00961833" w14:paraId="45C93A49" w14:textId="77777777" w:rsidTr="0096183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61833" w:rsidRPr="00961833" w14:paraId="10DECEF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1833" w:rsidRPr="00961833" w14:paraId="37846E50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1833" w:rsidRPr="00961833" w14:paraId="0F7F168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1833" w:rsidRPr="00961833" w14:paraId="09DE41C4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48" w:space="0" w:color="F4F4F4"/>
                                    </w:tcBorders>
                                    <w:vAlign w:val="center"/>
                                    <w:hideMark/>
                                  </w:tcPr>
                                  <w:p w14:paraId="7581A685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8DC303" w14:textId="77777777" w:rsidR="00961833" w:rsidRPr="00961833" w:rsidRDefault="00961833" w:rsidP="0096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14:paraId="198FAA49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14:paraId="6E88CAF3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961833" w:rsidRPr="00961833" w14:paraId="754CB55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225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961833" w:rsidRPr="00961833" w14:paraId="3A1A7F4B" w14:textId="77777777">
                    <w:tc>
                      <w:tcPr>
                        <w:tcW w:w="78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961833" w:rsidRPr="00961833" w14:paraId="3F928E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B63816" w14:textId="77777777" w:rsidR="00961833" w:rsidRPr="00961833" w:rsidRDefault="00961833" w:rsidP="00961833">
                              <w:pPr>
                                <w:spacing w:after="0" w:line="720" w:lineRule="atLeast"/>
                                <w:outlineLvl w:val="0"/>
                                <w:rPr>
                                  <w:rFonts w:ascii="Roboto" w:eastAsia="Times New Roman" w:hAnsi="Roboto" w:cs="Times New Roman"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  <w:t>Наши услуги</w:t>
                              </w:r>
                            </w:p>
                          </w:tc>
                        </w:tr>
                      </w:tbl>
                      <w:p w14:paraId="747EA8B1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59236CA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41EDF04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160ACD62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266DC52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D632F6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37A26FB" wp14:editId="50361E95">
                                    <wp:extent cx="572770" cy="572770"/>
                                    <wp:effectExtent l="0" t="0" r="0" b="0"/>
                                    <wp:docPr id="17" name="Рисунок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C32704B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6DDF665E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3FCAD9F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775DDCD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Регистрация доменов</w:t>
                              </w:r>
                            </w:p>
                          </w:tc>
                        </w:tr>
                        <w:tr w:rsidR="00961833" w:rsidRPr="00961833" w14:paraId="1FC15CA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18A00F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Быстро и выгодно подберите доменное имя для вашего сайта через аккредитованного регистратора.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15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Выбрать домен</w:t>
                                </w:r>
                              </w:hyperlink>
                            </w:p>
                          </w:tc>
                        </w:tr>
                      </w:tbl>
                      <w:p w14:paraId="580C6083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E6709C1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5FE79E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3AE7EC8A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6DF2096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27B25A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7402B32" wp14:editId="03C5FAAE">
                                    <wp:extent cx="572770" cy="572770"/>
                                    <wp:effectExtent l="0" t="0" r="0" b="0"/>
                                    <wp:docPr id="18" name="Рисунок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5E8A2E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0268EBEF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7CE402F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E6A3E46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SSL-сертификаты</w:t>
                              </w:r>
                            </w:p>
                          </w:tc>
                        </w:tr>
                        <w:tr w:rsidR="00961833" w:rsidRPr="00961833" w14:paraId="3AF407D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5250D6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SSL-</w:t>
                              </w:r>
                              <w:proofErr w:type="spellStart"/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cертификат</w:t>
                              </w:r>
                              <w:proofErr w:type="spellEnd"/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 xml:space="preserve"> защищает данные пользователей сайта, а также подтверждает, что домен принадлежит реальной компании.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17" w:anchor="order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Купить сертификат</w:t>
                                </w:r>
                              </w:hyperlink>
                            </w:p>
                          </w:tc>
                        </w:tr>
                      </w:tbl>
                      <w:p w14:paraId="3EDEBF97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E2FEEC4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57C8081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6F961A4C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77363B6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C63D9B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D2E8CB2" wp14:editId="5DD87E4D">
                                    <wp:extent cx="572770" cy="572770"/>
                                    <wp:effectExtent l="0" t="0" r="0" b="0"/>
                                    <wp:docPr id="6" name="Рисунок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6928F73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2404CE9B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63CC751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C7BC89F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VPS / VDS </w:t>
                              </w:r>
                            </w:p>
                          </w:tc>
                        </w:tr>
                        <w:tr w:rsidR="00961833" w:rsidRPr="00961833" w14:paraId="57E50EB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5B41060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VDS </w:t>
                              </w:r>
                              <w:proofErr w:type="gramStart"/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- это</w:t>
                              </w:r>
                              <w:proofErr w:type="gramEnd"/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 xml:space="preserve"> хостинг-услуга, позволяющая получить полный доступ к виртуальному серверу и его настройкам. 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19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Заказать сервер</w:t>
                                </w:r>
                              </w:hyperlink>
                            </w:p>
                          </w:tc>
                        </w:tr>
                      </w:tbl>
                      <w:p w14:paraId="097336AA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776E8A6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EA2CE6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CDEE57" w14:textId="77777777" w:rsidR="00961833" w:rsidRPr="00961833" w:rsidRDefault="00961833" w:rsidP="00961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1833" w:rsidRPr="00961833" w14:paraId="2872EBE3" w14:textId="77777777" w:rsidTr="0096183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61833" w:rsidRPr="00961833" w14:paraId="48103D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1833" w:rsidRPr="00961833" w14:paraId="4D387273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1833" w:rsidRPr="00961833" w14:paraId="6F58225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1833" w:rsidRPr="00961833" w14:paraId="34CDC2DE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48" w:space="0" w:color="F4F4F4"/>
                                    </w:tcBorders>
                                    <w:vAlign w:val="center"/>
                                    <w:hideMark/>
                                  </w:tcPr>
                                  <w:p w14:paraId="1E3D680F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B99A0F" w14:textId="77777777" w:rsidR="00961833" w:rsidRPr="00961833" w:rsidRDefault="00961833" w:rsidP="0096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32B3FB9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98B823E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0EE80BA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1833" w:rsidRPr="00961833" w14:paraId="66984800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1833" w:rsidRPr="00961833" w14:paraId="0C4320C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600" w:type="dxa"/>
                                <w:bottom w:w="225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p w14:paraId="3215E01A" w14:textId="77777777" w:rsidR="00961833" w:rsidRPr="00961833" w:rsidRDefault="00961833" w:rsidP="00961833">
                              <w:pPr>
                                <w:spacing w:after="0" w:line="720" w:lineRule="atLeast"/>
                                <w:outlineLvl w:val="0"/>
                                <w:rPr>
                                  <w:rFonts w:ascii="Roboto" w:eastAsia="Times New Roman" w:hAnsi="Roboto" w:cs="Times New Roman"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00"/>
                                  <w:kern w:val="36"/>
                                  <w:sz w:val="60"/>
                                  <w:szCs w:val="60"/>
                                  <w:lang w:eastAsia="ru-RU"/>
                                </w:rPr>
                                <w:t>Помощь</w:t>
                              </w:r>
                            </w:p>
                          </w:tc>
                        </w:tr>
                      </w:tbl>
                      <w:p w14:paraId="064D829C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B0F2414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0B3F70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689C0D4F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725B495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14C1CA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 wp14:anchorId="5572308E" wp14:editId="18BD9699">
                                    <wp:extent cx="572770" cy="572770"/>
                                    <wp:effectExtent l="0" t="0" r="0" b="0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31931E6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63C1ECE4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2A7DAC1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5B777D9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Круглосуточная поддержка</w:t>
                              </w:r>
                            </w:p>
                          </w:tc>
                        </w:tr>
                        <w:tr w:rsidR="00961833" w:rsidRPr="00961833" w14:paraId="67E3F20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404D58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Пишите нам в чате, из </w:t>
                              </w:r>
                              <w:hyperlink r:id="rId21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панели управления</w:t>
                                </w:r>
                              </w:hyperlink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, на почту </w:t>
                              </w:r>
                              <w:hyperlink r:id="rId22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info@timeweb.ru</w:t>
                                </w:r>
                              </w:hyperlink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 или звоните по номеру </w:t>
                              </w:r>
                              <w:hyperlink r:id="rId23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8-800-700-1081</w:t>
                                </w:r>
                              </w:hyperlink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Звонок бесплатный по всей России.</w:t>
                              </w:r>
                            </w:p>
                          </w:tc>
                        </w:tr>
                      </w:tbl>
                      <w:p w14:paraId="2EC8ADD7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1A9D43A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69F96BE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607D1DE5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4AC25BD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BA079A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C472B59" wp14:editId="1156BEEA">
                                    <wp:extent cx="572770" cy="572770"/>
                                    <wp:effectExtent l="0" t="0" r="0" b="0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D4AFA9D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2110D4E0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3ECD0D5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3AF0B142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Справочный центр</w:t>
                              </w:r>
                            </w:p>
                          </w:tc>
                        </w:tr>
                        <w:tr w:rsidR="00961833" w:rsidRPr="00961833" w14:paraId="5217684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868133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Огромный сборник обучающих материалов и инструкций. Находите полезную информацию в нашем </w:t>
                              </w:r>
                              <w:hyperlink r:id="rId25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b/>
                                    <w:bCs/>
                                    <w:color w:val="5DB02E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справочнике</w:t>
                                </w:r>
                              </w:hyperlink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и легко осваивайтесь на хостинге.</w:t>
                              </w:r>
                            </w:p>
                          </w:tc>
                        </w:tr>
                      </w:tbl>
                      <w:p w14:paraId="67076093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DC35750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74F176E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</w:tblGrid>
                  <w:tr w:rsidR="00961833" w:rsidRPr="00961833" w14:paraId="47EAEFC5" w14:textId="77777777"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961833" w:rsidRPr="00961833" w14:paraId="3C1E6EF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AD86F0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7E6D8B8" wp14:editId="7E14F025">
                                    <wp:extent cx="572770" cy="572770"/>
                                    <wp:effectExtent l="0" t="0" r="0" b="0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57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694DCE3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961833" w:rsidRPr="00961833" w14:paraId="53DD03C2" w14:textId="77777777">
                    <w:tc>
                      <w:tcPr>
                        <w:tcW w:w="64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961833" w:rsidRPr="00961833" w14:paraId="7C44AB5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AFD236C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Хостинговое</w:t>
                              </w:r>
                              <w:proofErr w:type="spellEnd"/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сообщество</w:t>
                              </w:r>
                            </w:p>
                          </w:tc>
                        </w:tr>
                        <w:tr w:rsidR="00961833" w:rsidRPr="00961833" w14:paraId="0499CF2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6D2E65" w14:textId="77777777" w:rsidR="00961833" w:rsidRPr="00961833" w:rsidRDefault="00961833" w:rsidP="00961833">
                              <w:pPr>
                                <w:spacing w:after="0" w:line="315" w:lineRule="atLeast"/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t>Большое сообщество специалистов и энтузиастов, готовых подсказать в трудную минуту. Читайте и публикуйте статьи, задавайте вопросы, делитесь знаниями и узнавайте новое в нашем </w:t>
                              </w:r>
                              <w:proofErr w:type="spellStart"/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fldChar w:fldCharType="begin"/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instrText xml:space="preserve"> HYPERLINK "https://timeweb.com/ru/community" \t "_blank" </w:instrTex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fldChar w:fldCharType="separate"/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DB02E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Сommunity</w:t>
                              </w:r>
                              <w:proofErr w:type="spellEnd"/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515759"/>
                                  <w:sz w:val="21"/>
                                  <w:szCs w:val="21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BACEBC1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0E60F9A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76EB0C4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1833" w:rsidRPr="00961833" w14:paraId="094C6104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1833" w:rsidRPr="00961833" w14:paraId="1E96A96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1833" w:rsidRPr="00961833" w14:paraId="11E8F584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48" w:space="0" w:color="F4F4F4"/>
                                    </w:tcBorders>
                                    <w:vAlign w:val="center"/>
                                    <w:hideMark/>
                                  </w:tcPr>
                                  <w:p w14:paraId="6E6ACA8A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1F734A" w14:textId="77777777" w:rsidR="00961833" w:rsidRPr="00961833" w:rsidRDefault="00961833" w:rsidP="0096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4EDFE95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232837C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41FC25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D03223" w14:textId="77777777" w:rsidR="00961833" w:rsidRPr="00961833" w:rsidRDefault="00961833" w:rsidP="00961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1833" w:rsidRPr="00961833" w14:paraId="63ABAD6C" w14:textId="77777777" w:rsidTr="0096183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61833" w:rsidRPr="00961833" w14:paraId="41BA74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225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961833" w:rsidRPr="00961833" w14:paraId="06AAABFE" w14:textId="77777777"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961833" w:rsidRPr="00961833" w14:paraId="3DCDA36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D205E47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Служба поддержки</w:t>
                              </w:r>
                            </w:p>
                          </w:tc>
                        </w:tr>
                        <w:tr w:rsidR="00961833" w:rsidRPr="00961833" w14:paraId="2323636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502AFEA" w14:textId="77777777" w:rsidR="00961833" w:rsidRPr="00961833" w:rsidRDefault="00961833" w:rsidP="00961833">
                              <w:pPr>
                                <w:spacing w:after="0" w:line="270" w:lineRule="atLeast"/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  8 (800) 333 - 1081   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Россия</w:t>
                              </w:r>
                            </w:p>
                          </w:tc>
                        </w:tr>
                        <w:tr w:rsidR="00961833" w:rsidRPr="00961833" w14:paraId="336A8DD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FA90D28" w14:textId="77777777" w:rsidR="00961833" w:rsidRPr="00961833" w:rsidRDefault="00961833" w:rsidP="00961833">
                              <w:pPr>
                                <w:spacing w:after="0" w:line="270" w:lineRule="atLeast"/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+7 (495) 604 - 1081   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Москва</w:t>
                              </w:r>
                            </w:p>
                          </w:tc>
                        </w:tr>
                        <w:tr w:rsidR="00961833" w:rsidRPr="00961833" w14:paraId="73C7629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9D0A144" w14:textId="77777777" w:rsidR="00961833" w:rsidRPr="00961833" w:rsidRDefault="00961833" w:rsidP="00961833">
                              <w:pPr>
                                <w:spacing w:after="0" w:line="270" w:lineRule="atLeast"/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+7 (812) 248 - 1081   </w:t>
                              </w:r>
                              <w:r w:rsidRPr="00961833"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Санкт-Петербург</w:t>
                              </w:r>
                            </w:p>
                          </w:tc>
                        </w:tr>
                      </w:tbl>
                      <w:p w14:paraId="431E90ED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961833" w:rsidRPr="00961833" w14:paraId="7708681C" w14:textId="77777777"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961833" w:rsidRPr="00961833" w14:paraId="572A8D2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C94E538" w14:textId="77777777" w:rsidR="00961833" w:rsidRPr="00961833" w:rsidRDefault="00961833" w:rsidP="00961833">
                              <w:pPr>
                                <w:spacing w:after="0" w:line="285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61833" w:rsidRPr="00961833" w14:paraId="475200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675FC05" w14:textId="77777777" w:rsidR="00961833" w:rsidRPr="00961833" w:rsidRDefault="00961833" w:rsidP="00961833">
                              <w:pPr>
                                <w:spacing w:after="0" w:line="270" w:lineRule="atLeast"/>
                                <w:jc w:val="right"/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27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color w:val="333333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Справочник / FAQ</w:t>
                                </w:r>
                              </w:hyperlink>
                            </w:p>
                          </w:tc>
                        </w:tr>
                        <w:tr w:rsidR="00961833" w:rsidRPr="00961833" w14:paraId="1D6580A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FD870A0" w14:textId="77777777" w:rsidR="00961833" w:rsidRPr="00961833" w:rsidRDefault="00961833" w:rsidP="00961833">
                              <w:pPr>
                                <w:spacing w:after="0" w:line="270" w:lineRule="atLeast"/>
                                <w:jc w:val="right"/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28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color w:val="333333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Публичная оферта и договоры</w:t>
                                </w:r>
                              </w:hyperlink>
                            </w:p>
                          </w:tc>
                        </w:tr>
                        <w:tr w:rsidR="00961833" w:rsidRPr="00961833" w14:paraId="312551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A05F217" w14:textId="77777777" w:rsidR="00961833" w:rsidRPr="00961833" w:rsidRDefault="00961833" w:rsidP="00961833">
                              <w:pPr>
                                <w:spacing w:after="0" w:line="270" w:lineRule="atLeast"/>
                                <w:jc w:val="right"/>
                                <w:rPr>
                                  <w:rFonts w:ascii="Roboto" w:eastAsia="Times New Roman" w:hAnsi="Roboto" w:cs="Times New Roman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29" w:tgtFrame="_blank" w:history="1">
                                <w:r w:rsidRPr="00961833">
                                  <w:rPr>
                                    <w:rFonts w:ascii="Roboto" w:eastAsia="Times New Roman" w:hAnsi="Roboto" w:cs="Times New Roman"/>
                                    <w:color w:val="333333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Правила и ограничения</w:t>
                                </w:r>
                              </w:hyperlink>
                            </w:p>
                          </w:tc>
                        </w:tr>
                      </w:tbl>
                      <w:p w14:paraId="7FB8FE80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8F04DE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33" w:rsidRPr="00961833" w14:paraId="4565AE2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1833" w:rsidRPr="00961833" w14:paraId="1DB565C1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bottom w:val="single" w:sz="12" w:space="0" w:color="DFE1E4"/>
                        </w:tcBorders>
                        <w:vAlign w:val="center"/>
                        <w:hideMark/>
                      </w:tcPr>
                      <w:p w14:paraId="2914CAD0" w14:textId="77777777" w:rsidR="00961833" w:rsidRPr="00961833" w:rsidRDefault="00961833" w:rsidP="009618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30D6EEF" w14:textId="77777777" w:rsidR="00961833" w:rsidRPr="00961833" w:rsidRDefault="00961833" w:rsidP="00961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961833" w:rsidRPr="00961833" w14:paraId="56D83F1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225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300"/>
                  </w:tblGrid>
                  <w:tr w:rsidR="00961833" w:rsidRPr="00961833" w14:paraId="03E1958D" w14:textId="77777777">
                    <w:tc>
                      <w:tcPr>
                        <w:tcW w:w="1800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</w:tblGrid>
                        <w:tr w:rsidR="00961833" w:rsidRPr="00961833" w14:paraId="1495A8A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D6D426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044DAB77" wp14:editId="32B796A0">
                                    <wp:extent cx="1112520" cy="319405"/>
                                    <wp:effectExtent l="0" t="0" r="0" b="4445"/>
                                    <wp:docPr id="10" name="Рисунок 10">
                                      <a:hlinkClick xmlns:a="http://schemas.openxmlformats.org/drawingml/2006/main" r:id="rId3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>
                                              <a:hlinkClick r:id="rId3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2520" cy="319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C74936B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2F484DE8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032F4A7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5"/>
                  </w:tblGrid>
                  <w:tr w:rsidR="00961833" w:rsidRPr="00961833" w14:paraId="48060AD6" w14:textId="77777777">
                    <w:tc>
                      <w:tcPr>
                        <w:tcW w:w="2955" w:type="dxa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961833" w:rsidRPr="00961833" w14:paraId="64EFD2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E06783" w14:textId="77777777" w:rsidR="00961833" w:rsidRPr="00961833" w:rsidRDefault="00961833" w:rsidP="009618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1833">
                                <w:rPr>
                                  <w:rFonts w:ascii="Roboto" w:eastAsia="Times New Roman" w:hAnsi="Roboto" w:cs="Times New Roman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481A39E9" wp14:editId="312C8BEB">
                                    <wp:extent cx="1134745" cy="319405"/>
                                    <wp:effectExtent l="0" t="0" r="8255" b="4445"/>
                                    <wp:docPr id="11" name="Рисунок 11">
                                      <a:hlinkClick xmlns:a="http://schemas.openxmlformats.org/drawingml/2006/main" r:id="rId3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>
                                              <a:hlinkClick r:id="rId3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4745" cy="319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F7C8BA4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5"/>
                  </w:tblGrid>
                  <w:tr w:rsidR="00961833" w:rsidRPr="00961833" w14:paraId="06127DD8" w14:textId="77777777">
                    <w:tc>
                      <w:tcPr>
                        <w:tcW w:w="244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45"/>
                        </w:tblGrid>
                        <w:tr w:rsidR="00961833" w:rsidRPr="00961833" w14:paraId="4F00AD4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"/>
                                <w:gridCol w:w="486"/>
                                <w:gridCol w:w="6"/>
                              </w:tblGrid>
                              <w:tr w:rsidR="00961833" w:rsidRPr="00961833" w14:paraId="1D3EEEDE" w14:textId="77777777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2ADAA20A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C2D2E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961833">
                                      <w:rPr>
                                        <w:rFonts w:ascii="Roboto" w:eastAsia="Times New Roman" w:hAnsi="Roboto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15007BE8" wp14:editId="4E9E3C56">
                                          <wp:extent cx="308610" cy="308610"/>
                                          <wp:effectExtent l="0" t="0" r="0" b="0"/>
                                          <wp:docPr id="12" name="Рисунок 12" descr="VK">
                                            <a:hlinkClick xmlns:a="http://schemas.openxmlformats.org/drawingml/2006/main" r:id="rId3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VK">
                                                    <a:hlinkClick r:id="rId3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861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20871B7F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C2D2E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961833">
                                      <w:rPr>
                                        <w:rFonts w:ascii="Roboto" w:eastAsia="Times New Roman" w:hAnsi="Roboto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277D8CE8" wp14:editId="169355B5">
                                          <wp:extent cx="308610" cy="308610"/>
                                          <wp:effectExtent l="0" t="0" r="0" b="0"/>
                                          <wp:docPr id="13" name="Рисунок 13" descr="Fb">
                                            <a:hlinkClick xmlns:a="http://schemas.openxmlformats.org/drawingml/2006/main" r:id="rId3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Fb">
                                                    <a:hlinkClick r:id="rId3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861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7A36A403" w14:textId="77777777" w:rsidR="00961833" w:rsidRPr="00961833" w:rsidRDefault="00961833" w:rsidP="0096183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C2D2E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961833">
                                        <w:rPr>
                                          <w:rFonts w:ascii="Roboto" w:eastAsia="Times New Roman" w:hAnsi="Roboto" w:cs="Arial"/>
                                          <w:color w:val="333333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br/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25E8428" w14:textId="77777777" w:rsidR="00961833" w:rsidRPr="00961833" w:rsidRDefault="00961833" w:rsidP="0096183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8043FDA" w14:textId="77777777" w:rsidR="00961833" w:rsidRPr="00961833" w:rsidRDefault="00961833" w:rsidP="0096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E726D50" w14:textId="77777777" w:rsidR="00961833" w:rsidRPr="00961833" w:rsidRDefault="00961833" w:rsidP="00961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0FA76C8" w14:textId="77777777"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B5769" w14:textId="77777777" w:rsidR="00961833" w:rsidRDefault="00961833"/>
    <w:sectPr w:rsidR="0096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3"/>
    <w:rsid w:val="00961833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2E70"/>
  <w15:chartTrackingRefBased/>
  <w15:docId w15:val="{AD1CD8AB-670D-4542-9E4B-7E2D85F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hyperlink" Target="https://hosting.timeweb.ru/support" TargetMode="External"/><Relationship Id="rId34" Type="http://schemas.openxmlformats.org/officeDocument/2006/relationships/hyperlink" Target="https://goo.gl/HKsJA6" TargetMode="External"/><Relationship Id="rId7" Type="http://schemas.openxmlformats.org/officeDocument/2006/relationships/image" Target="media/image4.png"/><Relationship Id="rId12" Type="http://schemas.openxmlformats.org/officeDocument/2006/relationships/hyperlink" Target="ftp://vh420.timeweb.ru/" TargetMode="External"/><Relationship Id="rId17" Type="http://schemas.openxmlformats.org/officeDocument/2006/relationships/hyperlink" Target="https://hosting.timeweb.ru/ssl" TargetMode="External"/><Relationship Id="rId25" Type="http://schemas.openxmlformats.org/officeDocument/2006/relationships/hyperlink" Target="https://timeweb.com/ru/help/pages/viewpage.action?pageId=1245198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twitter.com/TimeWe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https://timeweb.com/ru/services/hosting/rule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3.png"/><Relationship Id="rId32" Type="http://schemas.openxmlformats.org/officeDocument/2006/relationships/hyperlink" Target="https://play.google.com/store/apps/details?id=com.timeweb.hosting&amp;hl=ru" TargetMode="External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hosting.timeweb.ru/domains/registration" TargetMode="External"/><Relationship Id="rId23" Type="http://schemas.openxmlformats.org/officeDocument/2006/relationships/hyperlink" Target="tel:8-800-700-1081" TargetMode="External"/><Relationship Id="rId28" Type="http://schemas.openxmlformats.org/officeDocument/2006/relationships/hyperlink" Target="https://timeweb.com/ru/support/documents/" TargetMode="External"/><Relationship Id="rId36" Type="http://schemas.openxmlformats.org/officeDocument/2006/relationships/hyperlink" Target="https://www.facebook.com/TimeWeb" TargetMode="External"/><Relationship Id="rId10" Type="http://schemas.openxmlformats.org/officeDocument/2006/relationships/hyperlink" Target="https://hosting.timeweb.ru/" TargetMode="External"/><Relationship Id="rId19" Type="http://schemas.openxmlformats.org/officeDocument/2006/relationships/hyperlink" Target="https://timeweb.com/ru/services/vds/" TargetMode="External"/><Relationship Id="rId31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hyperlink" Target="https://e.mail.ru/compose/?mailto=mailto%3ainfo@timeweb.ru" TargetMode="External"/><Relationship Id="rId27" Type="http://schemas.openxmlformats.org/officeDocument/2006/relationships/hyperlink" Target="https://timeweb.com/ru/help/pages/viewpage.action?pageId=1245198" TargetMode="External"/><Relationship Id="rId30" Type="http://schemas.openxmlformats.org/officeDocument/2006/relationships/hyperlink" Target="https://apps.apple.com/ru/app/timeweb-%D1%85%D0%BE%D1%81%D1%82%D0%B8%D0%BD%D0%B3/id1128343483" TargetMode="External"/><Relationship Id="rId35" Type="http://schemas.openxmlformats.org/officeDocument/2006/relationships/image" Target="media/image17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</cp:revision>
  <dcterms:created xsi:type="dcterms:W3CDTF">2023-06-20T08:45:00Z</dcterms:created>
  <dcterms:modified xsi:type="dcterms:W3CDTF">2023-06-20T08:48:00Z</dcterms:modified>
</cp:coreProperties>
</file>